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9D1" w:rsidRPr="00716666" w:rsidRDefault="00A479D1">
      <w:pPr>
        <w:jc w:val="center"/>
        <w:rPr>
          <w:b/>
          <w:sz w:val="28"/>
          <w:szCs w:val="28"/>
          <w:u w:val="single"/>
        </w:rPr>
      </w:pPr>
      <w:bookmarkStart w:id="0" w:name="_GoBack"/>
      <w:bookmarkEnd w:id="0"/>
      <w:r w:rsidRPr="00716666">
        <w:rPr>
          <w:b/>
          <w:sz w:val="28"/>
          <w:szCs w:val="28"/>
          <w:u w:val="single"/>
        </w:rPr>
        <w:t>BADMINTON STUDY GUIDE</w:t>
      </w:r>
    </w:p>
    <w:p w:rsidR="00A479D1" w:rsidRDefault="00A479D1">
      <w:pPr>
        <w:jc w:val="center"/>
      </w:pPr>
    </w:p>
    <w:p w:rsidR="00A479D1" w:rsidRPr="00376F53" w:rsidRDefault="00563B9D" w:rsidP="00563B9D">
      <w:pPr>
        <w:rPr>
          <w:b/>
        </w:rPr>
      </w:pPr>
      <w:r w:rsidRPr="00376F53">
        <w:rPr>
          <w:b/>
        </w:rPr>
        <w:t xml:space="preserve">I. </w:t>
      </w:r>
      <w:r w:rsidR="00A479D1" w:rsidRPr="00376F53">
        <w:rPr>
          <w:b/>
        </w:rPr>
        <w:t>H</w:t>
      </w:r>
      <w:r w:rsidRPr="00376F53">
        <w:rPr>
          <w:b/>
        </w:rPr>
        <w:t>ISTORY</w:t>
      </w:r>
    </w:p>
    <w:p w:rsidR="00A479D1" w:rsidRDefault="00A479D1">
      <w:r>
        <w:t>Badminton originated from a game in India called Poona. British army officers stationed in India brought the games to England around 1860. The name “Badminton” is said to be derived from an English duke’s country estate called Badminton House, where the duke entertained his guests with rounds of Poona. The guests showed their appreciation by adding a few rules and renaming the game “Badminton”. The first national championships were held in 1898 in England. During this time, Badminton was introduced in Canada and from there to the</w:t>
      </w:r>
      <w:r w:rsidR="00376F53">
        <w:t xml:space="preserve"> US.</w:t>
      </w:r>
    </w:p>
    <w:p w:rsidR="00A479D1" w:rsidRDefault="00A479D1"/>
    <w:p w:rsidR="00A479D1" w:rsidRPr="00376F53" w:rsidRDefault="00563B9D" w:rsidP="00563B9D">
      <w:pPr>
        <w:rPr>
          <w:b/>
        </w:rPr>
      </w:pPr>
      <w:r w:rsidRPr="00376F53">
        <w:rPr>
          <w:b/>
        </w:rPr>
        <w:t>II. RULES</w:t>
      </w:r>
    </w:p>
    <w:p w:rsidR="00C4546C" w:rsidRDefault="00C4546C" w:rsidP="00C4546C">
      <w:pPr>
        <w:pStyle w:val="NormalWeb"/>
      </w:pPr>
      <w:r>
        <w:rPr>
          <w:rStyle w:val="Strong"/>
        </w:rPr>
        <w:t>Scoring System</w:t>
      </w:r>
    </w:p>
    <w:p w:rsidR="00C4546C" w:rsidRDefault="00C4546C" w:rsidP="00C4546C">
      <w:pPr>
        <w:numPr>
          <w:ilvl w:val="0"/>
          <w:numId w:val="6"/>
        </w:numPr>
        <w:spacing w:before="100" w:beforeAutospacing="1" w:after="100" w:afterAutospacing="1"/>
      </w:pPr>
      <w:r>
        <w:t xml:space="preserve">A match consists of the best of 3 games of 21 points. </w:t>
      </w:r>
    </w:p>
    <w:p w:rsidR="00C4546C" w:rsidRDefault="00C4546C" w:rsidP="00C4546C">
      <w:pPr>
        <w:numPr>
          <w:ilvl w:val="0"/>
          <w:numId w:val="6"/>
        </w:numPr>
        <w:spacing w:before="100" w:beforeAutospacing="1" w:after="100" w:afterAutospacing="1"/>
      </w:pPr>
      <w:r>
        <w:t xml:space="preserve">Every time there is a serve – there is a point scored. </w:t>
      </w:r>
    </w:p>
    <w:p w:rsidR="00C4546C" w:rsidRDefault="00C4546C" w:rsidP="00C4546C">
      <w:pPr>
        <w:numPr>
          <w:ilvl w:val="0"/>
          <w:numId w:val="6"/>
        </w:numPr>
        <w:spacing w:before="100" w:beforeAutospacing="1" w:after="100" w:afterAutospacing="1"/>
      </w:pPr>
      <w:r>
        <w:t xml:space="preserve">The side winning a rally adds a point to its score. </w:t>
      </w:r>
    </w:p>
    <w:p w:rsidR="00C4546C" w:rsidRDefault="00C4546C" w:rsidP="00C4546C">
      <w:pPr>
        <w:numPr>
          <w:ilvl w:val="0"/>
          <w:numId w:val="6"/>
        </w:numPr>
        <w:spacing w:before="100" w:beforeAutospacing="1" w:after="100" w:afterAutospacing="1"/>
      </w:pPr>
      <w:r>
        <w:t xml:space="preserve">At 20 all, the side which gains a 2 point lead first, wins that game. </w:t>
      </w:r>
    </w:p>
    <w:p w:rsidR="00C4546C" w:rsidRDefault="00C4546C" w:rsidP="00C4546C">
      <w:pPr>
        <w:numPr>
          <w:ilvl w:val="0"/>
          <w:numId w:val="6"/>
        </w:numPr>
        <w:spacing w:before="100" w:beforeAutospacing="1" w:after="100" w:afterAutospacing="1"/>
      </w:pPr>
      <w:r>
        <w:t xml:space="preserve">At 29 all, the side scoring the 30th point, wins that game. </w:t>
      </w:r>
    </w:p>
    <w:p w:rsidR="00C4546C" w:rsidRDefault="00C4546C" w:rsidP="00C4546C">
      <w:pPr>
        <w:numPr>
          <w:ilvl w:val="0"/>
          <w:numId w:val="6"/>
        </w:numPr>
        <w:spacing w:before="100" w:beforeAutospacing="1" w:after="100" w:afterAutospacing="1"/>
      </w:pPr>
      <w:r>
        <w:t xml:space="preserve">The side winning a game serves first in the next game. </w:t>
      </w:r>
    </w:p>
    <w:p w:rsidR="00C4546C" w:rsidRDefault="00C4546C" w:rsidP="00C4546C">
      <w:r>
        <w:rPr>
          <w:rStyle w:val="Strong"/>
        </w:rPr>
        <w:t>Interval and Change of Ends</w:t>
      </w:r>
    </w:p>
    <w:p w:rsidR="00C4546C" w:rsidRDefault="00C4546C" w:rsidP="00C4546C">
      <w:pPr>
        <w:numPr>
          <w:ilvl w:val="0"/>
          <w:numId w:val="7"/>
        </w:numPr>
        <w:spacing w:before="100" w:beforeAutospacing="1" w:after="100" w:afterAutospacing="1"/>
      </w:pPr>
      <w:r>
        <w:t xml:space="preserve">When the leading score reaches 11 points, players have a 60 second interval. </w:t>
      </w:r>
    </w:p>
    <w:p w:rsidR="00C4546C" w:rsidRDefault="00C4546C" w:rsidP="00C4546C">
      <w:pPr>
        <w:numPr>
          <w:ilvl w:val="0"/>
          <w:numId w:val="7"/>
        </w:numPr>
        <w:spacing w:before="100" w:beforeAutospacing="1" w:after="100" w:afterAutospacing="1"/>
      </w:pPr>
      <w:r>
        <w:t xml:space="preserve">A 2 minute interval between each game is allowed. </w:t>
      </w:r>
    </w:p>
    <w:p w:rsidR="00C4546C" w:rsidRDefault="00C4546C" w:rsidP="00C4546C">
      <w:pPr>
        <w:numPr>
          <w:ilvl w:val="0"/>
          <w:numId w:val="7"/>
        </w:numPr>
        <w:spacing w:before="100" w:beforeAutospacing="1" w:after="100" w:afterAutospacing="1"/>
      </w:pPr>
      <w:r>
        <w:t xml:space="preserve">In the third game, players change ends when the leading score reaches 11 points. </w:t>
      </w:r>
    </w:p>
    <w:p w:rsidR="00C4546C" w:rsidRDefault="00C4546C" w:rsidP="00C4546C">
      <w:r>
        <w:rPr>
          <w:rStyle w:val="Strong"/>
        </w:rPr>
        <w:t>Singles</w:t>
      </w:r>
    </w:p>
    <w:p w:rsidR="00C4546C" w:rsidRDefault="00C4546C" w:rsidP="00C4546C">
      <w:pPr>
        <w:numPr>
          <w:ilvl w:val="0"/>
          <w:numId w:val="8"/>
        </w:numPr>
        <w:spacing w:before="100" w:beforeAutospacing="1" w:after="100" w:afterAutospacing="1"/>
      </w:pPr>
      <w:r>
        <w:t>At the beginning of the game (0-0) and when the server’s score is even</w:t>
      </w:r>
      <w:r>
        <w:rPr>
          <w:rStyle w:val="Emphasis"/>
        </w:rPr>
        <w:t xml:space="preserve">, </w:t>
      </w:r>
      <w:r>
        <w:t xml:space="preserve">the server serves from the right service court. When the server’s score is odd, the server serves from the left service court. </w:t>
      </w:r>
    </w:p>
    <w:p w:rsidR="00C4546C" w:rsidRDefault="00C4546C" w:rsidP="00C4546C">
      <w:pPr>
        <w:numPr>
          <w:ilvl w:val="0"/>
          <w:numId w:val="8"/>
        </w:numPr>
        <w:spacing w:before="100" w:beforeAutospacing="1" w:after="100" w:afterAutospacing="1"/>
      </w:pPr>
      <w:r>
        <w:t xml:space="preserve">If the server wins a rally, the server scores a point and then serves again from the alternate service court. </w:t>
      </w:r>
    </w:p>
    <w:p w:rsidR="00C4546C" w:rsidRDefault="00C4546C" w:rsidP="00C4546C">
      <w:pPr>
        <w:numPr>
          <w:ilvl w:val="0"/>
          <w:numId w:val="8"/>
        </w:numPr>
        <w:tabs>
          <w:tab w:val="clear" w:pos="720"/>
          <w:tab w:val="num" w:pos="360"/>
        </w:tabs>
        <w:spacing w:before="100" w:beforeAutospacing="1" w:after="100" w:afterAutospacing="1"/>
      </w:pPr>
      <w:r>
        <w:t>If the receiver wins a rally, the receiver scores a point and becomes the new server. They serve from the appropriate service court – left if their score is odd, and right if it is even.</w:t>
      </w:r>
      <w:r>
        <w:br/>
      </w:r>
      <w:r>
        <w:br/>
      </w:r>
      <w:r>
        <w:rPr>
          <w:rStyle w:val="Strong"/>
        </w:rPr>
        <w:t>Doubles</w:t>
      </w:r>
      <w:r>
        <w:t xml:space="preserve"> </w:t>
      </w:r>
    </w:p>
    <w:p w:rsidR="00C4546C" w:rsidRDefault="00C4546C" w:rsidP="00C4546C">
      <w:pPr>
        <w:numPr>
          <w:ilvl w:val="0"/>
          <w:numId w:val="9"/>
        </w:numPr>
        <w:spacing w:before="100" w:beforeAutospacing="1" w:after="100" w:afterAutospacing="1"/>
      </w:pPr>
      <w:r>
        <w:t xml:space="preserve">A side has only one ‘service’. </w:t>
      </w:r>
    </w:p>
    <w:p w:rsidR="00C4546C" w:rsidRDefault="00C4546C" w:rsidP="00C4546C">
      <w:pPr>
        <w:numPr>
          <w:ilvl w:val="0"/>
          <w:numId w:val="9"/>
        </w:numPr>
        <w:spacing w:before="100" w:beforeAutospacing="1" w:after="100" w:afterAutospacing="1"/>
      </w:pPr>
      <w:r>
        <w:t xml:space="preserve">The service passes consecutively to the players as shown in the diagram. </w:t>
      </w:r>
    </w:p>
    <w:p w:rsidR="00C4546C" w:rsidRDefault="00C4546C" w:rsidP="00C4546C">
      <w:pPr>
        <w:numPr>
          <w:ilvl w:val="0"/>
          <w:numId w:val="9"/>
        </w:numPr>
        <w:spacing w:before="100" w:beforeAutospacing="1" w:after="100" w:afterAutospacing="1"/>
      </w:pPr>
      <w:r>
        <w:t xml:space="preserve">At the beginning of the game and when the score is even, the server serves from the right service court. When it is odd, the server serves from the left court. </w:t>
      </w:r>
    </w:p>
    <w:p w:rsidR="00C4546C" w:rsidRDefault="00C4546C" w:rsidP="00C4546C">
      <w:pPr>
        <w:numPr>
          <w:ilvl w:val="0"/>
          <w:numId w:val="9"/>
        </w:numPr>
        <w:spacing w:before="100" w:beforeAutospacing="1" w:after="100" w:afterAutospacing="1"/>
      </w:pPr>
      <w:r>
        <w:t xml:space="preserve">If the serving side wins a rally, the serving side scores a point and the same server serves again from the alternate service court. </w:t>
      </w:r>
    </w:p>
    <w:p w:rsidR="00C4546C" w:rsidRDefault="00C4546C" w:rsidP="00C4546C">
      <w:pPr>
        <w:numPr>
          <w:ilvl w:val="0"/>
          <w:numId w:val="9"/>
        </w:numPr>
        <w:spacing w:before="100" w:beforeAutospacing="1" w:after="100" w:afterAutospacing="1"/>
      </w:pPr>
      <w:r>
        <w:t xml:space="preserve">If the receiving side wins a rally, the receiving side scores a point. The receiving side becomes the new serving side. </w:t>
      </w:r>
    </w:p>
    <w:p w:rsidR="00C4546C" w:rsidRDefault="00C4546C" w:rsidP="00C4546C">
      <w:pPr>
        <w:numPr>
          <w:ilvl w:val="0"/>
          <w:numId w:val="9"/>
        </w:numPr>
        <w:spacing w:before="100" w:beforeAutospacing="1" w:after="100" w:afterAutospacing="1"/>
      </w:pPr>
      <w:r>
        <w:t xml:space="preserve">The players do not change their respective service courts until they win a point when their side is serving. </w:t>
      </w:r>
    </w:p>
    <w:p w:rsidR="00C4546C" w:rsidRDefault="00C4546C" w:rsidP="00C4546C">
      <w:pPr>
        <w:pStyle w:val="NormalWeb"/>
      </w:pPr>
      <w:r>
        <w:t>If players commit an error in the service court, the error is corrected when the mistake is discovered.</w:t>
      </w:r>
    </w:p>
    <w:p w:rsidR="00376F53" w:rsidRDefault="00376F53" w:rsidP="00D214EC"/>
    <w:p w:rsidR="00615DC5" w:rsidRDefault="00615DC5">
      <w:pPr>
        <w:rPr>
          <w:b/>
        </w:rPr>
      </w:pPr>
    </w:p>
    <w:p w:rsidR="00D214EC" w:rsidRPr="00376F53" w:rsidRDefault="00563B9D">
      <w:pPr>
        <w:rPr>
          <w:b/>
        </w:rPr>
      </w:pPr>
      <w:r w:rsidRPr="00376F53">
        <w:rPr>
          <w:b/>
        </w:rPr>
        <w:lastRenderedPageBreak/>
        <w:t>III. THE SIX CLASSIC SHOTS</w:t>
      </w:r>
    </w:p>
    <w:p w:rsidR="00563B9D" w:rsidRDefault="00563B9D">
      <w:r>
        <w:tab/>
        <w:t>1. Serve</w:t>
      </w:r>
      <w:r w:rsidR="00615DC5">
        <w:t xml:space="preserve"> – hit that begins play; pinch the skirt/feathers of the birdie and hit it from below the waist</w:t>
      </w:r>
    </w:p>
    <w:p w:rsidR="00563B9D" w:rsidRDefault="00563B9D">
      <w:r>
        <w:tab/>
        <w:t>2. High Clear</w:t>
      </w:r>
      <w:r w:rsidR="00615DC5">
        <w:t xml:space="preserve"> – high, deep hit to the back of opponent’s court – also called a lob</w:t>
      </w:r>
    </w:p>
    <w:p w:rsidR="00563B9D" w:rsidRDefault="00563B9D">
      <w:r>
        <w:tab/>
        <w:t>3. Overhead/Underhand Drop Shot</w:t>
      </w:r>
    </w:p>
    <w:p w:rsidR="00563B9D" w:rsidRDefault="00563B9D">
      <w:r>
        <w:tab/>
        <w:t>4. Slam</w:t>
      </w:r>
      <w:r w:rsidR="00615DC5">
        <w:t xml:space="preserve"> – fast downward shot that is close to the net.  The opponent can not make a return shot.</w:t>
      </w:r>
    </w:p>
    <w:p w:rsidR="00563B9D" w:rsidRDefault="00563B9D">
      <w:r>
        <w:tab/>
        <w:t>5. Drive</w:t>
      </w:r>
      <w:r w:rsidR="00615DC5">
        <w:t xml:space="preserve"> – hard, overhead hit that goes down toward the middle to back of the opponent’s court</w:t>
      </w:r>
    </w:p>
    <w:p w:rsidR="00563B9D" w:rsidRDefault="00563B9D">
      <w:r>
        <w:tab/>
        <w:t>6. Hairpin</w:t>
      </w:r>
      <w:r w:rsidR="00615DC5">
        <w:t xml:space="preserve"> – underhand shot from below and close to the net that goes up and over the net</w:t>
      </w:r>
    </w:p>
    <w:p w:rsidR="00376F53" w:rsidRDefault="00376F53"/>
    <w:p w:rsidR="00A479D1" w:rsidRPr="00376F53" w:rsidRDefault="00A74F1D" w:rsidP="00563B9D">
      <w:pPr>
        <w:rPr>
          <w:b/>
        </w:rPr>
      </w:pPr>
      <w:r>
        <w:t xml:space="preserve">  </w:t>
      </w:r>
      <w:r w:rsidR="00563B9D" w:rsidRPr="00376F53">
        <w:rPr>
          <w:b/>
        </w:rPr>
        <w:t>IV. TERMINOLOGY</w:t>
      </w:r>
    </w:p>
    <w:p w:rsidR="00A479D1" w:rsidRDefault="00A479D1"/>
    <w:p w:rsidR="00A479D1" w:rsidRDefault="00A479D1" w:rsidP="00C4546C">
      <w:pPr>
        <w:spacing w:after="100"/>
      </w:pPr>
      <w:r>
        <w:rPr>
          <w:b/>
          <w:bCs/>
          <w:u w:val="single"/>
        </w:rPr>
        <w:t>Ace</w:t>
      </w:r>
      <w:r>
        <w:t xml:space="preserve"> – one point, unit of scoring, non-returnable serve</w:t>
      </w:r>
    </w:p>
    <w:p w:rsidR="00A479D1" w:rsidRDefault="00A479D1" w:rsidP="00C4546C">
      <w:pPr>
        <w:spacing w:after="100"/>
      </w:pPr>
      <w:r>
        <w:rPr>
          <w:b/>
          <w:bCs/>
          <w:u w:val="single"/>
        </w:rPr>
        <w:t>Alley</w:t>
      </w:r>
      <w:r>
        <w:t xml:space="preserve"> – extension of the court by ½ feet on both sides</w:t>
      </w:r>
    </w:p>
    <w:p w:rsidR="00A479D1" w:rsidRDefault="00A479D1" w:rsidP="00C4546C">
      <w:pPr>
        <w:spacing w:after="100"/>
      </w:pPr>
      <w:r>
        <w:rPr>
          <w:b/>
          <w:bCs/>
          <w:u w:val="single"/>
        </w:rPr>
        <w:t>Fault</w:t>
      </w:r>
      <w:r>
        <w:t xml:space="preserve"> – a violation of the playing rules; either in serving, receiving, or during play</w:t>
      </w:r>
    </w:p>
    <w:p w:rsidR="00A479D1" w:rsidRDefault="00A479D1" w:rsidP="00C4546C">
      <w:pPr>
        <w:spacing w:after="100"/>
      </w:pPr>
      <w:r>
        <w:rPr>
          <w:b/>
          <w:bCs/>
          <w:u w:val="single"/>
        </w:rPr>
        <w:t>Rally</w:t>
      </w:r>
      <w:r>
        <w:t xml:space="preserve"> – exchange of shots while shuttle is in play</w:t>
      </w:r>
    </w:p>
    <w:p w:rsidR="00A479D1" w:rsidRPr="00C4546C" w:rsidRDefault="00A479D1" w:rsidP="00C4546C">
      <w:pPr>
        <w:pStyle w:val="Heading1"/>
        <w:spacing w:after="100"/>
        <w:rPr>
          <w:b w:val="0"/>
          <w:bCs w:val="0"/>
          <w:u w:val="none"/>
        </w:rPr>
      </w:pPr>
      <w:r>
        <w:t>Backcourt</w:t>
      </w:r>
      <w:r>
        <w:rPr>
          <w:b w:val="0"/>
          <w:bCs w:val="0"/>
          <w:u w:val="none"/>
        </w:rPr>
        <w:t xml:space="preserve"> – back third of the court, in the area of the back boundary line</w:t>
      </w:r>
    </w:p>
    <w:p w:rsidR="00A479D1" w:rsidRDefault="00A479D1" w:rsidP="00C4546C">
      <w:pPr>
        <w:spacing w:after="100"/>
      </w:pPr>
      <w:r>
        <w:rPr>
          <w:b/>
          <w:bCs/>
          <w:u w:val="single"/>
        </w:rPr>
        <w:t>Kill</w:t>
      </w:r>
      <w:r w:rsidR="00563B9D">
        <w:rPr>
          <w:b/>
          <w:bCs/>
          <w:u w:val="single"/>
        </w:rPr>
        <w:t>/Slam</w:t>
      </w:r>
      <w:r>
        <w:t xml:space="preserve"> – fast downward shot that cannot be returned, a “put away”</w:t>
      </w:r>
      <w:r w:rsidR="00563B9D">
        <w:t>, must be close to the net to hit</w:t>
      </w:r>
    </w:p>
    <w:p w:rsidR="00A479D1" w:rsidRDefault="00563B9D" w:rsidP="00C4546C">
      <w:pPr>
        <w:spacing w:after="100"/>
      </w:pPr>
      <w:r>
        <w:rPr>
          <w:b/>
          <w:bCs/>
          <w:u w:val="single"/>
        </w:rPr>
        <w:t>Drive</w:t>
      </w:r>
      <w:r w:rsidR="00A479D1">
        <w:t xml:space="preserve"> – hard-hit overhand shot that forces the shuttle sharply downward</w:t>
      </w:r>
      <w:r>
        <w:t>, hit from middle to deep of your court</w:t>
      </w:r>
    </w:p>
    <w:p w:rsidR="00A479D1" w:rsidRDefault="00563B9D" w:rsidP="00C4546C">
      <w:pPr>
        <w:spacing w:after="100"/>
      </w:pPr>
      <w:r>
        <w:rPr>
          <w:b/>
          <w:bCs/>
          <w:u w:val="single"/>
        </w:rPr>
        <w:t xml:space="preserve">High </w:t>
      </w:r>
      <w:r w:rsidR="00A479D1">
        <w:rPr>
          <w:b/>
          <w:bCs/>
          <w:u w:val="single"/>
        </w:rPr>
        <w:t>Clear</w:t>
      </w:r>
      <w:r w:rsidR="00A479D1">
        <w:t xml:space="preserve"> – a shot hit deep to the opponent’s side – a lob</w:t>
      </w:r>
    </w:p>
    <w:p w:rsidR="00A479D1" w:rsidRDefault="00563B9D" w:rsidP="00C4546C">
      <w:pPr>
        <w:spacing w:after="100"/>
      </w:pPr>
      <w:r w:rsidRPr="00563B9D">
        <w:rPr>
          <w:b/>
          <w:u w:val="single"/>
        </w:rPr>
        <w:t>Drop Shot</w:t>
      </w:r>
      <w:r w:rsidR="00A479D1">
        <w:t xml:space="preserve"> – a quick wrist and forearm rotation that surprises the opponent by exchanging an apparent soft shot into a faster passing one</w:t>
      </w:r>
    </w:p>
    <w:p w:rsidR="00A479D1" w:rsidRDefault="00A479D1" w:rsidP="00C4546C">
      <w:pPr>
        <w:spacing w:after="100"/>
      </w:pPr>
      <w:r>
        <w:rPr>
          <w:b/>
          <w:bCs/>
          <w:u w:val="single"/>
        </w:rPr>
        <w:t>Hairpin net shot</w:t>
      </w:r>
      <w:r>
        <w:t xml:space="preserve"> – shot made from below the and very close to the net and with the shuttle rising, just clearing the net, and then dropping sharply down the other side</w:t>
      </w:r>
    </w:p>
    <w:p w:rsidR="00A479D1" w:rsidRPr="00C4546C" w:rsidRDefault="00A479D1" w:rsidP="00C4546C">
      <w:pPr>
        <w:pStyle w:val="Heading1"/>
        <w:spacing w:after="100"/>
        <w:rPr>
          <w:b w:val="0"/>
          <w:bCs w:val="0"/>
          <w:u w:val="none"/>
        </w:rPr>
      </w:pPr>
      <w:r>
        <w:t>Let</w:t>
      </w:r>
      <w:r>
        <w:rPr>
          <w:b w:val="0"/>
          <w:bCs w:val="0"/>
          <w:u w:val="none"/>
        </w:rPr>
        <w:t xml:space="preserve"> – a legitimate cessation</w:t>
      </w:r>
      <w:r w:rsidR="00615DC5">
        <w:rPr>
          <w:b w:val="0"/>
          <w:bCs w:val="0"/>
          <w:u w:val="none"/>
        </w:rPr>
        <w:t xml:space="preserve"> (stop)</w:t>
      </w:r>
      <w:r>
        <w:rPr>
          <w:b w:val="0"/>
          <w:bCs w:val="0"/>
          <w:u w:val="none"/>
        </w:rPr>
        <w:t xml:space="preserve"> of play to allow a rally to be replayed</w:t>
      </w:r>
    </w:p>
    <w:p w:rsidR="00563B9D" w:rsidRDefault="00A479D1" w:rsidP="00C4546C">
      <w:pPr>
        <w:spacing w:after="100"/>
      </w:pPr>
      <w:r>
        <w:rPr>
          <w:b/>
          <w:bCs/>
          <w:u w:val="single"/>
        </w:rPr>
        <w:t>Forecourt</w:t>
      </w:r>
      <w:r>
        <w:t xml:space="preserve"> – front third of the court, between the net and the short service line</w:t>
      </w:r>
    </w:p>
    <w:p w:rsidR="009B0D27" w:rsidRDefault="009B0D27" w:rsidP="00C4546C">
      <w:pPr>
        <w:spacing w:after="100"/>
      </w:pPr>
      <w:r w:rsidRPr="009B0D27">
        <w:rPr>
          <w:b/>
          <w:u w:val="single"/>
        </w:rPr>
        <w:t>S</w:t>
      </w:r>
      <w:r w:rsidR="00563B9D" w:rsidRPr="009B0D27">
        <w:rPr>
          <w:b/>
          <w:u w:val="single"/>
        </w:rPr>
        <w:t>huttlecock</w:t>
      </w:r>
      <w:r>
        <w:t xml:space="preserve"> – Official name of the </w:t>
      </w:r>
      <w:r w:rsidR="00563B9D">
        <w:t>object</w:t>
      </w:r>
      <w:r>
        <w:t xml:space="preserve"> that the players must hit. Composed of 16 goose feathers attached to a cork base covered with leather. Synthetic shuttles are also used, may also be called a birdie</w:t>
      </w:r>
    </w:p>
    <w:p w:rsidR="00A479D1" w:rsidRDefault="00563B9D" w:rsidP="00C4546C">
      <w:pPr>
        <w:spacing w:after="100"/>
      </w:pPr>
      <w:r w:rsidRPr="00563B9D">
        <w:rPr>
          <w:b/>
          <w:u w:val="single"/>
        </w:rPr>
        <w:t>Short Service Line</w:t>
      </w:r>
      <w:r>
        <w:t xml:space="preserve"> – the line 6 ½ feet from the net which a serve must reach to be legal</w:t>
      </w:r>
    </w:p>
    <w:p w:rsidR="00376F53" w:rsidRDefault="00376F53"/>
    <w:p w:rsidR="00A479D1" w:rsidRDefault="00105485">
      <w:r>
        <w:rPr>
          <w:noProof/>
        </w:rPr>
        <mc:AlternateContent>
          <mc:Choice Requires="wps">
            <w:drawing>
              <wp:anchor distT="0" distB="0" distL="114300" distR="114300" simplePos="0" relativeHeight="251659264" behindDoc="0" locked="0" layoutInCell="1" allowOverlap="1">
                <wp:simplePos x="0" y="0"/>
                <wp:positionH relativeFrom="column">
                  <wp:posOffset>1079500</wp:posOffset>
                </wp:positionH>
                <wp:positionV relativeFrom="paragraph">
                  <wp:posOffset>2345055</wp:posOffset>
                </wp:positionV>
                <wp:extent cx="1409700" cy="431800"/>
                <wp:effectExtent l="12700" t="6350" r="635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31800"/>
                        </a:xfrm>
                        <a:prstGeom prst="rect">
                          <a:avLst/>
                        </a:prstGeom>
                        <a:solidFill>
                          <a:srgbClr val="FFFFFF"/>
                        </a:solidFill>
                        <a:ln w="9525">
                          <a:solidFill>
                            <a:srgbClr val="000000"/>
                          </a:solidFill>
                          <a:miter lim="800000"/>
                          <a:headEnd/>
                          <a:tailEnd/>
                        </a:ln>
                      </wps:spPr>
                      <wps:txbx>
                        <w:txbxContent>
                          <w:p w:rsidR="001B64E7" w:rsidRDefault="00F3468D">
                            <w:r w:rsidRPr="00F3468D">
                              <w:rPr>
                                <w:sz w:val="22"/>
                                <w:szCs w:val="22"/>
                              </w:rPr>
                              <w:t>Right Service Area</w:t>
                            </w:r>
                            <w:r w:rsidRPr="00F3468D">
                              <w:rPr>
                                <w:sz w:val="20"/>
                                <w:szCs w:val="20"/>
                              </w:rPr>
                              <w:t xml:space="preserve"> (Singles -e</w:t>
                            </w:r>
                            <w:r w:rsidR="001B64E7" w:rsidRPr="00F3468D">
                              <w:rPr>
                                <w:sz w:val="20"/>
                                <w:szCs w:val="20"/>
                              </w:rPr>
                              <w:t>ven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184.65pt;width:111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">
                <v:textbox>
                  <w:txbxContent>
                    <w:p w:rsidR="001B64E7" w:rsidRDefault="00F3468D">
                      <w:r w:rsidRPr="00F3468D">
                        <w:rPr>
                          <w:sz w:val="22"/>
                          <w:szCs w:val="22"/>
                        </w:rPr>
                        <w:t>Right Service Area</w:t>
                      </w:r>
                      <w:r w:rsidRPr="00F3468D">
                        <w:rPr>
                          <w:sz w:val="20"/>
                          <w:szCs w:val="20"/>
                        </w:rPr>
                        <w:t xml:space="preserve"> (Singles -e</w:t>
                      </w:r>
                      <w:r w:rsidR="001B64E7" w:rsidRPr="00F3468D">
                        <w:rPr>
                          <w:sz w:val="20"/>
                          <w:szCs w:val="20"/>
                        </w:rPr>
                        <w:t>ven score)</w:t>
                      </w:r>
                    </w:p>
                  </w:txbxContent>
                </v:textbox>
              </v:shape>
            </w:pict>
          </mc:Fallback>
        </mc:AlternateContent>
      </w:r>
      <w:r w:rsidR="00F3468D">
        <w:rPr>
          <w:noProof/>
        </w:rPr>
        <w:drawing>
          <wp:anchor distT="0" distB="0" distL="114300" distR="114300" simplePos="0" relativeHeight="251658240" behindDoc="1" locked="0" layoutInCell="1" allowOverlap="1">
            <wp:simplePos x="0" y="0"/>
            <wp:positionH relativeFrom="column">
              <wp:posOffset>196850</wp:posOffset>
            </wp:positionH>
            <wp:positionV relativeFrom="paragraph">
              <wp:posOffset>516255</wp:posOffset>
            </wp:positionV>
            <wp:extent cx="6445250" cy="3086100"/>
            <wp:effectExtent l="19050" t="0" r="0" b="0"/>
            <wp:wrapTight wrapText="bothSides">
              <wp:wrapPolygon edited="0">
                <wp:start x="-64" y="0"/>
                <wp:lineTo x="-64" y="21467"/>
                <wp:lineTo x="21579" y="21467"/>
                <wp:lineTo x="21579" y="0"/>
                <wp:lineTo x="-64" y="0"/>
              </wp:wrapPolygon>
            </wp:wrapTight>
            <wp:docPr id="1" name="Picture 0" descr="badminton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minton court.jpg"/>
                    <pic:cNvPicPr/>
                  </pic:nvPicPr>
                  <pic:blipFill>
                    <a:blip r:embed="rId6" cstate="print"/>
                    <a:srcRect r="8593" b="12446"/>
                    <a:stretch>
                      <a:fillRect/>
                    </a:stretch>
                  </pic:blipFill>
                  <pic:spPr>
                    <a:xfrm>
                      <a:off x="0" y="0"/>
                      <a:ext cx="6445250" cy="308610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1079500</wp:posOffset>
                </wp:positionH>
                <wp:positionV relativeFrom="paragraph">
                  <wp:posOffset>1303655</wp:posOffset>
                </wp:positionV>
                <wp:extent cx="1320800" cy="431800"/>
                <wp:effectExtent l="12700" t="12700" r="9525"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431800"/>
                        </a:xfrm>
                        <a:prstGeom prst="rect">
                          <a:avLst/>
                        </a:prstGeom>
                        <a:solidFill>
                          <a:srgbClr val="FFFFFF"/>
                        </a:solidFill>
                        <a:ln w="9525">
                          <a:solidFill>
                            <a:srgbClr val="000000"/>
                          </a:solidFill>
                          <a:miter lim="800000"/>
                          <a:headEnd/>
                          <a:tailEnd/>
                        </a:ln>
                      </wps:spPr>
                      <wps:txbx>
                        <w:txbxContent>
                          <w:p w:rsidR="00F3468D" w:rsidRPr="00F3468D" w:rsidRDefault="001B64E7" w:rsidP="001B64E7">
                            <w:pPr>
                              <w:rPr>
                                <w:sz w:val="22"/>
                                <w:szCs w:val="22"/>
                              </w:rPr>
                            </w:pPr>
                            <w:r w:rsidRPr="00F3468D">
                              <w:rPr>
                                <w:sz w:val="22"/>
                                <w:szCs w:val="22"/>
                              </w:rPr>
                              <w:t xml:space="preserve">Left  Service Area </w:t>
                            </w:r>
                          </w:p>
                          <w:p w:rsidR="001B64E7" w:rsidRPr="00F3468D" w:rsidRDefault="001B64E7" w:rsidP="001B64E7">
                            <w:pPr>
                              <w:rPr>
                                <w:sz w:val="20"/>
                                <w:szCs w:val="20"/>
                              </w:rPr>
                            </w:pPr>
                            <w:r w:rsidRPr="00F3468D">
                              <w:rPr>
                                <w:sz w:val="20"/>
                                <w:szCs w:val="20"/>
                              </w:rPr>
                              <w:t>(</w:t>
                            </w:r>
                            <w:r w:rsidR="00F3468D" w:rsidRPr="00F3468D">
                              <w:rPr>
                                <w:sz w:val="20"/>
                                <w:szCs w:val="20"/>
                              </w:rPr>
                              <w:t xml:space="preserve">Singles - </w:t>
                            </w:r>
                            <w:r w:rsidRPr="00F3468D">
                              <w:rPr>
                                <w:sz w:val="20"/>
                                <w:szCs w:val="20"/>
                              </w:rPr>
                              <w:t>odd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5pt;margin-top:102.65pt;width:104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">
                <v:textbox>
                  <w:txbxContent>
                    <w:p w:rsidR="00F3468D" w:rsidRPr="00F3468D" w:rsidRDefault="001B64E7" w:rsidP="001B64E7">
                      <w:pPr>
                        <w:rPr>
                          <w:sz w:val="22"/>
                          <w:szCs w:val="22"/>
                        </w:rPr>
                      </w:pPr>
                      <w:r w:rsidRPr="00F3468D">
                        <w:rPr>
                          <w:sz w:val="22"/>
                          <w:szCs w:val="22"/>
                        </w:rPr>
                        <w:t xml:space="preserve">Left  Service Area </w:t>
                      </w:r>
                    </w:p>
                    <w:p w:rsidR="001B64E7" w:rsidRPr="00F3468D" w:rsidRDefault="001B64E7" w:rsidP="001B64E7">
                      <w:pPr>
                        <w:rPr>
                          <w:sz w:val="20"/>
                          <w:szCs w:val="20"/>
                        </w:rPr>
                      </w:pPr>
                      <w:r w:rsidRPr="00F3468D">
                        <w:rPr>
                          <w:sz w:val="20"/>
                          <w:szCs w:val="20"/>
                        </w:rPr>
                        <w:t>(</w:t>
                      </w:r>
                      <w:r w:rsidR="00F3468D" w:rsidRPr="00F3468D">
                        <w:rPr>
                          <w:sz w:val="20"/>
                          <w:szCs w:val="20"/>
                        </w:rPr>
                        <w:t xml:space="preserve">Singles - </w:t>
                      </w:r>
                      <w:r w:rsidRPr="00F3468D">
                        <w:rPr>
                          <w:sz w:val="20"/>
                          <w:szCs w:val="20"/>
                        </w:rPr>
                        <w:t>odd score)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1595755</wp:posOffset>
                </wp:positionV>
                <wp:extent cx="2311400" cy="1041400"/>
                <wp:effectExtent l="9525" t="9525" r="41275" b="539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1041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5061E" id="_x0000_t32" coordsize="21600,21600" o:spt="32" o:oned="t" path="m,l21600,21600e" filled="f">
                <v:path arrowok="t" fillok="f" o:connecttype="none"/>
                <o:lock v:ext="edit" shapetype="t"/>
              </v:shapetype>
              <v:shape id="AutoShape 12" o:spid="_x0000_s1026" type="#_x0000_t32" style="position:absolute;margin-left:189pt;margin-top:125.65pt;width:182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2489200</wp:posOffset>
                </wp:positionH>
                <wp:positionV relativeFrom="paragraph">
                  <wp:posOffset>1659255</wp:posOffset>
                </wp:positionV>
                <wp:extent cx="2286000" cy="825500"/>
                <wp:effectExtent l="12700" t="53975" r="34925" b="63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825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9738C" id="AutoShape 11" o:spid="_x0000_s1026" type="#_x0000_t32" style="position:absolute;margin-left:196pt;margin-top:130.65pt;width:180pt;height: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2108200</wp:posOffset>
                </wp:positionH>
                <wp:positionV relativeFrom="paragraph">
                  <wp:posOffset>300355</wp:posOffset>
                </wp:positionV>
                <wp:extent cx="482600" cy="1181100"/>
                <wp:effectExtent l="12700" t="9525" r="57150"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47D3A" id="AutoShape 5" o:spid="_x0000_s1026" type="#_x0000_t32" style="position:absolute;margin-left:166pt;margin-top:23.65pt;width:38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ufNwIAAGI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1282700</wp:posOffset>
                </wp:positionH>
                <wp:positionV relativeFrom="paragraph">
                  <wp:posOffset>59055</wp:posOffset>
                </wp:positionV>
                <wp:extent cx="1358900" cy="241300"/>
                <wp:effectExtent l="6350" t="6350" r="635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41300"/>
                        </a:xfrm>
                        <a:prstGeom prst="rect">
                          <a:avLst/>
                        </a:prstGeom>
                        <a:solidFill>
                          <a:srgbClr val="FFFFFF"/>
                        </a:solidFill>
                        <a:ln w="9525">
                          <a:solidFill>
                            <a:srgbClr val="000000"/>
                          </a:solidFill>
                          <a:miter lim="800000"/>
                          <a:headEnd/>
                          <a:tailEnd/>
                        </a:ln>
                      </wps:spPr>
                      <wps:txbx>
                        <w:txbxContent>
                          <w:p w:rsidR="001B64E7" w:rsidRDefault="001B64E7">
                            <w:r>
                              <w:t>Short Service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1pt;margin-top:4.65pt;width:10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">
                <v:textbox>
                  <w:txbxContent>
                    <w:p w:rsidR="001B64E7" w:rsidRDefault="001B64E7">
                      <w:r>
                        <w:t>Short Service Line</w:t>
                      </w:r>
                    </w:p>
                  </w:txbxContent>
                </v:textbox>
              </v:shape>
            </w:pict>
          </mc:Fallback>
        </mc:AlternateContent>
      </w:r>
      <w:r w:rsidR="00A479D1">
        <w:tab/>
      </w:r>
      <w:r w:rsidR="00A479D1">
        <w:tab/>
      </w:r>
      <w:r w:rsidR="00A479D1">
        <w:tab/>
      </w:r>
    </w:p>
    <w:sectPr w:rsidR="00A479D1" w:rsidSect="00376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80D"/>
    <w:multiLevelType w:val="multilevel"/>
    <w:tmpl w:val="5E7C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D0D01"/>
    <w:multiLevelType w:val="multilevel"/>
    <w:tmpl w:val="04B4E1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C4242D7"/>
    <w:multiLevelType w:val="multilevel"/>
    <w:tmpl w:val="DE48EC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C54A9C"/>
    <w:multiLevelType w:val="hybridMultilevel"/>
    <w:tmpl w:val="CE761E68"/>
    <w:lvl w:ilvl="0" w:tplc="23E8BC6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0A3786"/>
    <w:multiLevelType w:val="multilevel"/>
    <w:tmpl w:val="BB5E81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25B315B"/>
    <w:multiLevelType w:val="multilevel"/>
    <w:tmpl w:val="6EF4F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DC92397"/>
    <w:multiLevelType w:val="hybridMultilevel"/>
    <w:tmpl w:val="9796F912"/>
    <w:lvl w:ilvl="0" w:tplc="88E0595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3A923B9"/>
    <w:multiLevelType w:val="hybridMultilevel"/>
    <w:tmpl w:val="CC6AA614"/>
    <w:lvl w:ilvl="0" w:tplc="A3AEC70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AA72C6"/>
    <w:multiLevelType w:val="hybridMultilevel"/>
    <w:tmpl w:val="D876E27E"/>
    <w:lvl w:ilvl="0" w:tplc="01B49EE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0"/>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D1"/>
    <w:rsid w:val="00053864"/>
    <w:rsid w:val="00105485"/>
    <w:rsid w:val="00176BF7"/>
    <w:rsid w:val="00182178"/>
    <w:rsid w:val="00187308"/>
    <w:rsid w:val="001B5080"/>
    <w:rsid w:val="001B64E7"/>
    <w:rsid w:val="0031679D"/>
    <w:rsid w:val="0036011D"/>
    <w:rsid w:val="00376F53"/>
    <w:rsid w:val="00411FF0"/>
    <w:rsid w:val="004464DA"/>
    <w:rsid w:val="004B7B8B"/>
    <w:rsid w:val="00563B9D"/>
    <w:rsid w:val="00615DC5"/>
    <w:rsid w:val="006938F7"/>
    <w:rsid w:val="006B6340"/>
    <w:rsid w:val="00716666"/>
    <w:rsid w:val="00770991"/>
    <w:rsid w:val="00783E7F"/>
    <w:rsid w:val="008D57AE"/>
    <w:rsid w:val="00924DD1"/>
    <w:rsid w:val="00963B8A"/>
    <w:rsid w:val="009B0D27"/>
    <w:rsid w:val="009F6270"/>
    <w:rsid w:val="00A479D1"/>
    <w:rsid w:val="00A74F1D"/>
    <w:rsid w:val="00AA2C52"/>
    <w:rsid w:val="00C4546C"/>
    <w:rsid w:val="00C463F0"/>
    <w:rsid w:val="00C660AC"/>
    <w:rsid w:val="00D07AE9"/>
    <w:rsid w:val="00D214EC"/>
    <w:rsid w:val="00D2787B"/>
    <w:rsid w:val="00D74572"/>
    <w:rsid w:val="00E8748B"/>
    <w:rsid w:val="00E94516"/>
    <w:rsid w:val="00EE4F18"/>
    <w:rsid w:val="00F3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rules v:ext="edit">
        <o:r id="V:Rule4" type="connector" idref="#_x0000_s1036"/>
        <o:r id="V:Rule5" type="connector" idref="#_x0000_s1029"/>
        <o:r id="V:Rule6" type="connector" idref="#_x0000_s1035"/>
      </o:rules>
    </o:shapelayout>
  </w:shapeDefaults>
  <w:decimalSymbol w:val="."/>
  <w:listSeparator w:val=","/>
  <w15:docId w15:val="{4BEB8473-F43A-4D28-AE07-0855070C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F0"/>
    <w:rPr>
      <w:sz w:val="24"/>
      <w:szCs w:val="24"/>
    </w:rPr>
  </w:style>
  <w:style w:type="paragraph" w:styleId="Heading1">
    <w:name w:val="heading 1"/>
    <w:basedOn w:val="Normal"/>
    <w:next w:val="Normal"/>
    <w:qFormat/>
    <w:rsid w:val="00C463F0"/>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38F7"/>
    <w:rPr>
      <w:rFonts w:ascii="Tahoma" w:hAnsi="Tahoma" w:cs="Tahoma"/>
      <w:sz w:val="16"/>
      <w:szCs w:val="16"/>
    </w:rPr>
  </w:style>
  <w:style w:type="character" w:customStyle="1" w:styleId="BalloonTextChar">
    <w:name w:val="Balloon Text Char"/>
    <w:basedOn w:val="DefaultParagraphFont"/>
    <w:link w:val="BalloonText"/>
    <w:rsid w:val="006938F7"/>
    <w:rPr>
      <w:rFonts w:ascii="Tahoma" w:hAnsi="Tahoma" w:cs="Tahoma"/>
      <w:sz w:val="16"/>
      <w:szCs w:val="16"/>
    </w:rPr>
  </w:style>
  <w:style w:type="paragraph" w:styleId="ListParagraph">
    <w:name w:val="List Paragraph"/>
    <w:basedOn w:val="Normal"/>
    <w:uiPriority w:val="34"/>
    <w:qFormat/>
    <w:rsid w:val="00411FF0"/>
    <w:pPr>
      <w:ind w:left="720"/>
      <w:contextualSpacing/>
    </w:pPr>
  </w:style>
  <w:style w:type="paragraph" w:styleId="NormalWeb">
    <w:name w:val="Normal (Web)"/>
    <w:basedOn w:val="Normal"/>
    <w:uiPriority w:val="99"/>
    <w:unhideWhenUsed/>
    <w:rsid w:val="00C4546C"/>
    <w:pPr>
      <w:spacing w:before="100" w:beforeAutospacing="1" w:after="100" w:afterAutospacing="1"/>
    </w:pPr>
  </w:style>
  <w:style w:type="character" w:styleId="Strong">
    <w:name w:val="Strong"/>
    <w:basedOn w:val="DefaultParagraphFont"/>
    <w:uiPriority w:val="22"/>
    <w:qFormat/>
    <w:rsid w:val="00C4546C"/>
    <w:rPr>
      <w:b/>
      <w:bCs/>
    </w:rPr>
  </w:style>
  <w:style w:type="character" w:styleId="Emphasis">
    <w:name w:val="Emphasis"/>
    <w:basedOn w:val="DefaultParagraphFont"/>
    <w:uiPriority w:val="20"/>
    <w:qFormat/>
    <w:rsid w:val="00C45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29467">
      <w:bodyDiv w:val="1"/>
      <w:marLeft w:val="0"/>
      <w:marRight w:val="0"/>
      <w:marTop w:val="0"/>
      <w:marBottom w:val="0"/>
      <w:divBdr>
        <w:top w:val="none" w:sz="0" w:space="0" w:color="auto"/>
        <w:left w:val="none" w:sz="0" w:space="0" w:color="auto"/>
        <w:bottom w:val="none" w:sz="0" w:space="0" w:color="auto"/>
        <w:right w:val="none" w:sz="0" w:space="0" w:color="auto"/>
      </w:divBdr>
    </w:div>
    <w:div w:id="459615495">
      <w:bodyDiv w:val="1"/>
      <w:marLeft w:val="0"/>
      <w:marRight w:val="0"/>
      <w:marTop w:val="0"/>
      <w:marBottom w:val="0"/>
      <w:divBdr>
        <w:top w:val="none" w:sz="0" w:space="0" w:color="auto"/>
        <w:left w:val="none" w:sz="0" w:space="0" w:color="auto"/>
        <w:bottom w:val="none" w:sz="0" w:space="0" w:color="auto"/>
        <w:right w:val="none" w:sz="0" w:space="0" w:color="auto"/>
      </w:divBdr>
      <w:divsChild>
        <w:div w:id="1691835616">
          <w:marLeft w:val="0"/>
          <w:marRight w:val="0"/>
          <w:marTop w:val="0"/>
          <w:marBottom w:val="0"/>
          <w:divBdr>
            <w:top w:val="none" w:sz="0" w:space="0" w:color="auto"/>
            <w:left w:val="none" w:sz="0" w:space="0" w:color="auto"/>
            <w:bottom w:val="none" w:sz="0" w:space="0" w:color="auto"/>
            <w:right w:val="none" w:sz="0" w:space="0" w:color="auto"/>
          </w:divBdr>
          <w:divsChild>
            <w:div w:id="911694183">
              <w:marLeft w:val="0"/>
              <w:marRight w:val="0"/>
              <w:marTop w:val="0"/>
              <w:marBottom w:val="0"/>
              <w:divBdr>
                <w:top w:val="none" w:sz="0" w:space="0" w:color="auto"/>
                <w:left w:val="none" w:sz="0" w:space="0" w:color="auto"/>
                <w:bottom w:val="none" w:sz="0" w:space="0" w:color="auto"/>
                <w:right w:val="none" w:sz="0" w:space="0" w:color="auto"/>
              </w:divBdr>
              <w:divsChild>
                <w:div w:id="708917256">
                  <w:marLeft w:val="0"/>
                  <w:marRight w:val="0"/>
                  <w:marTop w:val="0"/>
                  <w:marBottom w:val="0"/>
                  <w:divBdr>
                    <w:top w:val="none" w:sz="0" w:space="0" w:color="auto"/>
                    <w:left w:val="none" w:sz="0" w:space="0" w:color="auto"/>
                    <w:bottom w:val="none" w:sz="0" w:space="0" w:color="auto"/>
                    <w:right w:val="none" w:sz="0" w:space="0" w:color="auto"/>
                  </w:divBdr>
                  <w:divsChild>
                    <w:div w:id="1123882176">
                      <w:marLeft w:val="0"/>
                      <w:marRight w:val="0"/>
                      <w:marTop w:val="0"/>
                      <w:marBottom w:val="0"/>
                      <w:divBdr>
                        <w:top w:val="none" w:sz="0" w:space="0" w:color="auto"/>
                        <w:left w:val="none" w:sz="0" w:space="0" w:color="auto"/>
                        <w:bottom w:val="none" w:sz="0" w:space="0" w:color="auto"/>
                        <w:right w:val="none" w:sz="0" w:space="0" w:color="auto"/>
                      </w:divBdr>
                      <w:divsChild>
                        <w:div w:id="1125655343">
                          <w:marLeft w:val="0"/>
                          <w:marRight w:val="0"/>
                          <w:marTop w:val="0"/>
                          <w:marBottom w:val="0"/>
                          <w:divBdr>
                            <w:top w:val="none" w:sz="0" w:space="0" w:color="auto"/>
                            <w:left w:val="none" w:sz="0" w:space="0" w:color="auto"/>
                            <w:bottom w:val="none" w:sz="0" w:space="0" w:color="auto"/>
                            <w:right w:val="none" w:sz="0" w:space="0" w:color="auto"/>
                          </w:divBdr>
                          <w:divsChild>
                            <w:div w:id="1753702408">
                              <w:marLeft w:val="0"/>
                              <w:marRight w:val="0"/>
                              <w:marTop w:val="0"/>
                              <w:marBottom w:val="0"/>
                              <w:divBdr>
                                <w:top w:val="none" w:sz="0" w:space="0" w:color="auto"/>
                                <w:left w:val="none" w:sz="0" w:space="0" w:color="auto"/>
                                <w:bottom w:val="none" w:sz="0" w:space="0" w:color="auto"/>
                                <w:right w:val="none" w:sz="0" w:space="0" w:color="auto"/>
                              </w:divBdr>
                            </w:div>
                            <w:div w:id="12999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6B71-5068-4B3F-9E7E-6E2FB5A6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BADMINTON STUDY GUIDE</vt:lpstr>
    </vt:vector>
  </TitlesOfParts>
  <Company>WCPSS</Company>
  <LinksUpToDate>false</LinksUpToDate>
  <CharactersWithSpaces>4357</CharactersWithSpaces>
  <SharedDoc>false</SharedDoc>
  <HLinks>
    <vt:vector size="6" baseType="variant">
      <vt:variant>
        <vt:i4>8257546</vt:i4>
      </vt:variant>
      <vt:variant>
        <vt:i4>0</vt:i4>
      </vt:variant>
      <vt:variant>
        <vt:i4>0</vt:i4>
      </vt:variant>
      <vt:variant>
        <vt:i4>5</vt:i4>
      </vt:variant>
      <vt:variant>
        <vt:lpwstr>http://images.google.com/imgres?imgurl=http://www.northam.wa.gov.au/council_services/recreation_services/images/BADMINTON.jpg&amp;imgrefurl=http://www.northam.wa.gov.au/council_services/recreation_services/related_documents/badminton.html&amp;usg=__GFNutnii6kYEio1eAq-EiiLtBEg=&amp;h=520&amp;w=484&amp;sz=26&amp;hl=en&amp;start=18&amp;um=1&amp;tbnid=xV_JeOyBJrTHEM:&amp;tbnh=131&amp;tbnw=122&amp;prev=/images%3Fq%3Dbadminton%26hl%3Den%26sa%3DN%26um%3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BADMINTON STUDY GUIDE</dc:title>
  <dc:subject/>
  <dc:creator>WCPSS</dc:creator>
  <cp:keywords/>
  <dc:description/>
  <cp:lastModifiedBy>jcummings2</cp:lastModifiedBy>
  <cp:revision>2</cp:revision>
  <cp:lastPrinted>2012-02-08T12:44:00Z</cp:lastPrinted>
  <dcterms:created xsi:type="dcterms:W3CDTF">2015-12-02T18:26:00Z</dcterms:created>
  <dcterms:modified xsi:type="dcterms:W3CDTF">2015-12-02T18:26:00Z</dcterms:modified>
</cp:coreProperties>
</file>